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DF" w:rsidRDefault="005956DF" w:rsidP="005956DF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56DF" w:rsidRDefault="005956DF" w:rsidP="005956DF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8B57DB" w:rsidRPr="008B57DB" w:rsidRDefault="00CE16C7" w:rsidP="008B57D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16C7">
        <w:rPr>
          <w:sz w:val="28"/>
          <w:szCs w:val="28"/>
        </w:rPr>
        <w:t>«</w:t>
      </w:r>
      <w:r w:rsidR="008B57DB" w:rsidRPr="008B57DB">
        <w:rPr>
          <w:sz w:val="28"/>
          <w:szCs w:val="28"/>
        </w:rPr>
        <w:t>Об утверждении административного регламента</w:t>
      </w:r>
    </w:p>
    <w:p w:rsidR="005956DF" w:rsidRPr="00CE16C7" w:rsidRDefault="008B57DB" w:rsidP="008B57D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B57DB">
        <w:rPr>
          <w:sz w:val="28"/>
          <w:szCs w:val="28"/>
        </w:rPr>
        <w:t>предоставления муниципальной услуги «</w:t>
      </w:r>
      <w:r w:rsidR="00C94D27" w:rsidRPr="00C94D27">
        <w:rPr>
          <w:sz w:val="28"/>
          <w:szCs w:val="28"/>
        </w:rPr>
        <w:t>Назначение государственной пенсии за выслугу лет лицам, замещавшим муниципальные должности и должности муниципальной службы»</w:t>
      </w:r>
    </w:p>
    <w:p w:rsidR="005956DF" w:rsidRDefault="005956DF" w:rsidP="005956DF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56DF" w:rsidRDefault="005956DF" w:rsidP="008B57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постановления Администрации города Волгодонска «</w:t>
      </w:r>
      <w:r w:rsidR="008B57DB" w:rsidRPr="008B57DB">
        <w:rPr>
          <w:sz w:val="28"/>
          <w:szCs w:val="28"/>
        </w:rPr>
        <w:t>Об утверждении административного регламента</w:t>
      </w:r>
      <w:r w:rsidR="008B57DB">
        <w:rPr>
          <w:sz w:val="28"/>
          <w:szCs w:val="28"/>
        </w:rPr>
        <w:t xml:space="preserve"> </w:t>
      </w:r>
      <w:r w:rsidR="008B57DB" w:rsidRPr="008B57DB">
        <w:rPr>
          <w:sz w:val="28"/>
          <w:szCs w:val="28"/>
        </w:rPr>
        <w:t>предоставления муниципальной услуги «</w:t>
      </w:r>
      <w:r w:rsidR="004E3BBF" w:rsidRPr="004E3BBF">
        <w:rPr>
          <w:sz w:val="28"/>
          <w:szCs w:val="28"/>
        </w:rPr>
        <w:t>Назначение государственной пенсии за выслугу лет лицам, замещавшим муниципальные должности и должности муниципальной службы</w:t>
      </w:r>
      <w:bookmarkStart w:id="0" w:name="_GoBack"/>
      <w:bookmarkEnd w:id="0"/>
      <w:r w:rsidR="008B57DB" w:rsidRPr="008B57DB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разработан в целях приведения административного регламента в соответствие с </w:t>
      </w:r>
      <w:r>
        <w:rPr>
          <w:sz w:val="28"/>
          <w:szCs w:val="28"/>
        </w:rPr>
        <w:t>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</w:t>
      </w:r>
      <w:proofErr w:type="gramEnd"/>
      <w:r>
        <w:rPr>
          <w:sz w:val="28"/>
          <w:szCs w:val="28"/>
        </w:rPr>
        <w:t xml:space="preserve"> муниципальной услуги»</w:t>
      </w:r>
      <w:r>
        <w:rPr>
          <w:bCs/>
          <w:sz w:val="28"/>
          <w:szCs w:val="28"/>
        </w:rPr>
        <w:t xml:space="preserve">.  </w:t>
      </w:r>
    </w:p>
    <w:p w:rsidR="005956DF" w:rsidRDefault="005956DF" w:rsidP="00595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и содержание проекта административного регламента, в том числе стандарт предоставления муниципальной услуги, соответствует требованиям Федерального закона от 27.07.2010 №210-ФЗ «Об организации предоставления государственных и муниципальных услуг».</w:t>
      </w:r>
    </w:p>
    <w:p w:rsidR="005956DF" w:rsidRDefault="005956DF" w:rsidP="005956DF">
      <w:pPr>
        <w:tabs>
          <w:tab w:val="left" w:pos="5387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Административный регламент разработан в соответствии с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постановлением </w:t>
      </w:r>
      <w:r>
        <w:rPr>
          <w:kern w:val="28"/>
          <w:sz w:val="28"/>
          <w:szCs w:val="28"/>
        </w:rPr>
        <w:t>Правительства Российской Федерации от 03.10.2009 № 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услуг»</w:t>
      </w:r>
      <w:r>
        <w:rPr>
          <w:sz w:val="28"/>
          <w:szCs w:val="28"/>
        </w:rPr>
        <w:t>, Уставом</w:t>
      </w:r>
      <w:proofErr w:type="gramEnd"/>
      <w:r>
        <w:rPr>
          <w:sz w:val="28"/>
          <w:szCs w:val="28"/>
        </w:rPr>
        <w:t xml:space="preserve"> муниципального образования городского округа «Город Волгодонск» Ростовской области, типовой формой административного регламента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предоставлению муниципальной услуги, утвержденной 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услуги».</w:t>
      </w:r>
    </w:p>
    <w:p w:rsidR="005956DF" w:rsidRDefault="005956DF" w:rsidP="005956DF">
      <w:pPr>
        <w:tabs>
          <w:tab w:val="left" w:pos="5387"/>
        </w:tabs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9940D2" w:rsidP="005956DF">
      <w:pPr>
        <w:jc w:val="both"/>
        <w:rPr>
          <w:sz w:val="16"/>
          <w:szCs w:val="28"/>
        </w:rPr>
      </w:pPr>
      <w:r>
        <w:rPr>
          <w:sz w:val="16"/>
          <w:szCs w:val="28"/>
        </w:rPr>
        <w:t xml:space="preserve">Яна </w:t>
      </w:r>
      <w:r w:rsidR="005956DF">
        <w:rPr>
          <w:sz w:val="16"/>
          <w:szCs w:val="28"/>
        </w:rPr>
        <w:t xml:space="preserve">Валерьевна </w:t>
      </w:r>
      <w:r>
        <w:rPr>
          <w:sz w:val="16"/>
          <w:szCs w:val="28"/>
        </w:rPr>
        <w:t xml:space="preserve">Клименко </w:t>
      </w:r>
    </w:p>
    <w:p w:rsidR="00115B32" w:rsidRPr="005956DF" w:rsidRDefault="005956DF" w:rsidP="005956DF">
      <w:pPr>
        <w:jc w:val="both"/>
      </w:pPr>
      <w:r>
        <w:rPr>
          <w:sz w:val="16"/>
          <w:szCs w:val="28"/>
        </w:rPr>
        <w:t>8 8639 22 4</w:t>
      </w:r>
      <w:r w:rsidR="009940D2">
        <w:rPr>
          <w:sz w:val="16"/>
          <w:szCs w:val="28"/>
        </w:rPr>
        <w:t>8</w:t>
      </w:r>
      <w:r>
        <w:rPr>
          <w:sz w:val="16"/>
          <w:szCs w:val="28"/>
        </w:rPr>
        <w:t xml:space="preserve"> </w:t>
      </w:r>
      <w:r w:rsidR="009940D2">
        <w:rPr>
          <w:sz w:val="16"/>
          <w:szCs w:val="28"/>
        </w:rPr>
        <w:t>25</w:t>
      </w:r>
    </w:p>
    <w:sectPr w:rsidR="00115B32" w:rsidRPr="005956DF" w:rsidSect="005956DF">
      <w:pgSz w:w="11906" w:h="16838"/>
      <w:pgMar w:top="993" w:right="991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4D4" w:rsidRDefault="005654D4" w:rsidP="002F3477">
      <w:r>
        <w:separator/>
      </w:r>
    </w:p>
  </w:endnote>
  <w:endnote w:type="continuationSeparator" w:id="0">
    <w:p w:rsidR="005654D4" w:rsidRDefault="005654D4" w:rsidP="002F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4D4" w:rsidRDefault="005654D4" w:rsidP="002F3477">
      <w:r>
        <w:separator/>
      </w:r>
    </w:p>
  </w:footnote>
  <w:footnote w:type="continuationSeparator" w:id="0">
    <w:p w:rsidR="005654D4" w:rsidRDefault="005654D4" w:rsidP="002F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2016"/>
    <w:rsid w:val="00013BAD"/>
    <w:rsid w:val="00015EA9"/>
    <w:rsid w:val="0002259E"/>
    <w:rsid w:val="00025BC6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00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C7A"/>
    <w:rsid w:val="001D6CD7"/>
    <w:rsid w:val="001D6F14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4296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BF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7F4A"/>
    <w:rsid w:val="00562238"/>
    <w:rsid w:val="00562672"/>
    <w:rsid w:val="0056395C"/>
    <w:rsid w:val="005654D4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56DF"/>
    <w:rsid w:val="00597232"/>
    <w:rsid w:val="005A0095"/>
    <w:rsid w:val="005A2F0E"/>
    <w:rsid w:val="005A48D6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1A9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38F8"/>
    <w:rsid w:val="0073045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DDB"/>
    <w:rsid w:val="00793B22"/>
    <w:rsid w:val="00794777"/>
    <w:rsid w:val="00794CF5"/>
    <w:rsid w:val="00795F94"/>
    <w:rsid w:val="007A0AE7"/>
    <w:rsid w:val="007A6CEB"/>
    <w:rsid w:val="007B18F2"/>
    <w:rsid w:val="007B2A75"/>
    <w:rsid w:val="007B7DC8"/>
    <w:rsid w:val="007C08EB"/>
    <w:rsid w:val="007C1824"/>
    <w:rsid w:val="007C653A"/>
    <w:rsid w:val="007D229D"/>
    <w:rsid w:val="007D5918"/>
    <w:rsid w:val="007E1F9A"/>
    <w:rsid w:val="007E2C09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3702"/>
    <w:rsid w:val="008241E2"/>
    <w:rsid w:val="00826F03"/>
    <w:rsid w:val="0082731B"/>
    <w:rsid w:val="008301A3"/>
    <w:rsid w:val="00830B99"/>
    <w:rsid w:val="008329A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2A4E"/>
    <w:rsid w:val="008A66BA"/>
    <w:rsid w:val="008A6968"/>
    <w:rsid w:val="008B1499"/>
    <w:rsid w:val="008B4A9D"/>
    <w:rsid w:val="008B57DB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A"/>
    <w:rsid w:val="0098182B"/>
    <w:rsid w:val="00981A4F"/>
    <w:rsid w:val="00990DA6"/>
    <w:rsid w:val="009940D2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677D"/>
    <w:rsid w:val="00AE09FE"/>
    <w:rsid w:val="00AF07D4"/>
    <w:rsid w:val="00AF0996"/>
    <w:rsid w:val="00AF3629"/>
    <w:rsid w:val="00AF5834"/>
    <w:rsid w:val="00AF5C33"/>
    <w:rsid w:val="00B00932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2720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045A"/>
    <w:rsid w:val="00C91DE4"/>
    <w:rsid w:val="00C9411E"/>
    <w:rsid w:val="00C94D27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080E"/>
    <w:rsid w:val="00CD1590"/>
    <w:rsid w:val="00CD385A"/>
    <w:rsid w:val="00CD77FE"/>
    <w:rsid w:val="00CE16C7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05F8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A88DC-E26C-44C3-9FB9-A0F755DE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Клименко Яна Валерьевна</cp:lastModifiedBy>
  <cp:revision>19</cp:revision>
  <cp:lastPrinted>2025-09-05T10:46:00Z</cp:lastPrinted>
  <dcterms:created xsi:type="dcterms:W3CDTF">2024-08-08T06:59:00Z</dcterms:created>
  <dcterms:modified xsi:type="dcterms:W3CDTF">2025-09-10T09:11:00Z</dcterms:modified>
</cp:coreProperties>
</file>